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0A" w:rsidRDefault="009D2F0A" w:rsidP="009D2F0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EDUCAZIONE CIVICA</w:t>
      </w:r>
    </w:p>
    <w:p w:rsidR="009D2F0A" w:rsidRDefault="009D2F0A" w:rsidP="009D2F0A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9D2F0A" w:rsidRDefault="009D2F0A" w:rsidP="009D2F0A">
      <w:pPr>
        <w:spacing w:after="0"/>
        <w:ind w:right="7199"/>
        <w:rPr>
          <w:rFonts w:ascii="Arial" w:hAnsi="Arial" w:cs="Arial"/>
          <w:b/>
          <w:sz w:val="28"/>
          <w:szCs w:val="28"/>
        </w:rPr>
      </w:pPr>
      <w:r w:rsidRPr="00D77C42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7817F" wp14:editId="3ECFA6ED">
                <wp:simplePos x="0" y="0"/>
                <wp:positionH relativeFrom="column">
                  <wp:posOffset>4794885</wp:posOffset>
                </wp:positionH>
                <wp:positionV relativeFrom="paragraph">
                  <wp:posOffset>75565</wp:posOffset>
                </wp:positionV>
                <wp:extent cx="4467225" cy="17811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0A" w:rsidRDefault="009D2F0A" w:rsidP="009D2F0A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Gli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Obiettivi specifici di apprendimento</w:t>
                            </w: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sono la relativa declinazione pe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 la classe </w:t>
                            </w:r>
                            <w:r w:rsidR="00B41A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terza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2F0A" w:rsidRPr="001220CB" w:rsidRDefault="009D2F0A" w:rsidP="009D2F0A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correlazioni con gli Obiettivi delle altre discipline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sono state individuate nelle Indicazioni nazionali per il curricolo.</w:t>
                            </w:r>
                          </w:p>
                          <w:p w:rsidR="009D2F0A" w:rsidRPr="00D77C42" w:rsidRDefault="009D2F0A" w:rsidP="009D2F0A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L’impostazione data tiene conto della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contitolarità dei docenti </w:t>
                            </w:r>
                            <w:r w:rsidRPr="001220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nell’insegnamento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della disciplina</w:t>
                            </w: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così come prevedono le Linee Guida.</w:t>
                            </w:r>
                          </w:p>
                          <w:p w:rsidR="009D2F0A" w:rsidRDefault="009D2F0A" w:rsidP="009D2F0A">
                            <w:pPr>
                              <w:ind w:right="4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7817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7.55pt;margin-top:5.95pt;width:351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" stroked="f">
                <v:textbox>
                  <w:txbxContent>
                    <w:p w:rsidR="009D2F0A" w:rsidRDefault="009D2F0A" w:rsidP="009D2F0A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Gli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Obiettivi specifici di apprendimento</w:t>
                      </w: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sono la relativa declinazione pe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 la classe </w:t>
                      </w:r>
                      <w:r w:rsidR="00B41A3B">
                        <w:rPr>
                          <w:rFonts w:ascii="Arial" w:hAnsi="Arial" w:cs="Arial"/>
                          <w:sz w:val="24"/>
                          <w:szCs w:val="24"/>
                        </w:rPr>
                        <w:t>terza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D2F0A" w:rsidRPr="001220CB" w:rsidRDefault="009D2F0A" w:rsidP="009D2F0A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correlazioni con gli Obiettivi delle altre discipline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sono state individuate nelle Indicazioni nazionali per il curricolo.</w:t>
                      </w:r>
                    </w:p>
                    <w:p w:rsidR="009D2F0A" w:rsidRPr="00D77C42" w:rsidRDefault="009D2F0A" w:rsidP="009D2F0A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L’impostazione data tiene conto della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contitolarità dei docenti </w:t>
                      </w:r>
                      <w:r w:rsidRPr="001220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nell’insegnamento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della disciplina</w:t>
                      </w: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>, così come prevedono le Linee Guida.</w:t>
                      </w:r>
                    </w:p>
                    <w:p w:rsidR="009D2F0A" w:rsidRDefault="009D2F0A" w:rsidP="009D2F0A">
                      <w:pPr>
                        <w:ind w:right="40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 xml:space="preserve">LA PROGRAMMAZIONE ANNUALE  </w:t>
      </w:r>
    </w:p>
    <w:p w:rsidR="009D2F0A" w:rsidRDefault="009D2F0A" w:rsidP="009D2F0A">
      <w:pPr>
        <w:spacing w:after="0"/>
        <w:ind w:right="7199"/>
        <w:rPr>
          <w:rFonts w:ascii="Arial" w:hAnsi="Arial" w:cs="Arial"/>
          <w:b/>
          <w:sz w:val="24"/>
          <w:szCs w:val="24"/>
        </w:rPr>
      </w:pPr>
      <w:r w:rsidRPr="00CF7A7D">
        <w:rPr>
          <w:rFonts w:ascii="Arial" w:hAnsi="Arial" w:cs="Arial"/>
          <w:b/>
          <w:sz w:val="24"/>
          <w:szCs w:val="24"/>
        </w:rPr>
        <w:t>La presente Programmazione è stata elaborata secon</w:t>
      </w:r>
      <w:r>
        <w:rPr>
          <w:rFonts w:ascii="Arial" w:hAnsi="Arial" w:cs="Arial"/>
          <w:b/>
          <w:sz w:val="24"/>
          <w:szCs w:val="24"/>
        </w:rPr>
        <w:t>d</w:t>
      </w:r>
      <w:r w:rsidRPr="00CF7A7D">
        <w:rPr>
          <w:rFonts w:ascii="Arial" w:hAnsi="Arial" w:cs="Arial"/>
          <w:b/>
          <w:sz w:val="24"/>
          <w:szCs w:val="24"/>
        </w:rPr>
        <w:t>o le più recenti Linee Guida per l’insegnamento dell’</w:t>
      </w:r>
      <w:r w:rsidR="007D177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ducazione </w:t>
      </w:r>
      <w:r w:rsidR="007D1775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ivica (DM 183 del 7-9-2024).</w:t>
      </w:r>
    </w:p>
    <w:p w:rsidR="009D2F0A" w:rsidRDefault="009D2F0A" w:rsidP="009D2F0A">
      <w:pPr>
        <w:spacing w:after="0"/>
        <w:ind w:right="7199"/>
        <w:rPr>
          <w:rFonts w:ascii="Arial" w:hAnsi="Arial" w:cs="Arial"/>
          <w:sz w:val="24"/>
          <w:szCs w:val="24"/>
        </w:rPr>
      </w:pPr>
    </w:p>
    <w:p w:rsidR="009D2F0A" w:rsidRPr="00D77C42" w:rsidRDefault="009D2F0A" w:rsidP="009D2F0A">
      <w:pPr>
        <w:pStyle w:val="Paragrafoelenco"/>
        <w:numPr>
          <w:ilvl w:val="0"/>
          <w:numId w:val="1"/>
        </w:numPr>
        <w:spacing w:after="0"/>
        <w:ind w:right="71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D77C42">
        <w:rPr>
          <w:rFonts w:ascii="Arial" w:hAnsi="Arial" w:cs="Arial"/>
          <w:b/>
          <w:sz w:val="24"/>
          <w:szCs w:val="24"/>
        </w:rPr>
        <w:t xml:space="preserve">Traguardi per lo sviluppo delle competenze </w:t>
      </w:r>
      <w:r w:rsidRPr="002B03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0321">
        <w:rPr>
          <w:rFonts w:ascii="Arial" w:hAnsi="Arial" w:cs="Arial"/>
          <w:sz w:val="24"/>
          <w:szCs w:val="24"/>
        </w:rPr>
        <w:t xml:space="preserve">gli </w:t>
      </w:r>
      <w:r w:rsidRPr="00D77C42">
        <w:rPr>
          <w:rFonts w:ascii="Arial" w:hAnsi="Arial" w:cs="Arial"/>
          <w:b/>
          <w:sz w:val="24"/>
          <w:szCs w:val="24"/>
        </w:rPr>
        <w:t>Obiettivi di apprendimento</w:t>
      </w:r>
      <w:r>
        <w:rPr>
          <w:rFonts w:ascii="Arial" w:hAnsi="Arial" w:cs="Arial"/>
          <w:sz w:val="24"/>
          <w:szCs w:val="24"/>
        </w:rPr>
        <w:t xml:space="preserve"> corrispondono al</w:t>
      </w:r>
      <w:r w:rsidRPr="00D77C42">
        <w:rPr>
          <w:rFonts w:ascii="Arial" w:hAnsi="Arial" w:cs="Arial"/>
          <w:sz w:val="24"/>
          <w:szCs w:val="24"/>
        </w:rPr>
        <w:t xml:space="preserve"> documento ministeriale.</w:t>
      </w:r>
    </w:p>
    <w:p w:rsidR="009D2F0A" w:rsidRDefault="009D2F0A" w:rsidP="009D2F0A">
      <w:pPr>
        <w:spacing w:after="0"/>
        <w:rPr>
          <w:rFonts w:ascii="Arial" w:hAnsi="Arial" w:cs="Arial"/>
          <w:sz w:val="24"/>
          <w:szCs w:val="24"/>
        </w:rPr>
      </w:pPr>
    </w:p>
    <w:p w:rsidR="009D2F0A" w:rsidRDefault="009D2F0A" w:rsidP="009D2F0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759"/>
        <w:gridCol w:w="3579"/>
        <w:gridCol w:w="3711"/>
        <w:gridCol w:w="3660"/>
      </w:tblGrid>
      <w:tr w:rsidR="009D2F0A" w:rsidTr="00EE4F1A">
        <w:trPr>
          <w:trHeight w:val="570"/>
        </w:trPr>
        <w:tc>
          <w:tcPr>
            <w:tcW w:w="3759" w:type="dxa"/>
          </w:tcPr>
          <w:p w:rsidR="009D2F0A" w:rsidRPr="008F5200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3579" w:type="dxa"/>
          </w:tcPr>
          <w:p w:rsidR="009D2F0A" w:rsidRPr="008F5200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711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Obiettivi specifici di apprendimento declinati per la CLASSE </w:t>
            </w:r>
            <w:r w:rsidR="00B41A3B">
              <w:rPr>
                <w:rFonts w:ascii="Arial" w:hAnsi="Arial" w:cs="Arial"/>
                <w:b/>
                <w:sz w:val="24"/>
                <w:szCs w:val="24"/>
              </w:rPr>
              <w:t>TERZA</w:t>
            </w:r>
          </w:p>
        </w:tc>
        <w:tc>
          <w:tcPr>
            <w:tcW w:w="3660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Possibili correlazioni con le altre discipline</w:t>
            </w: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(Obiettivi dalle Indicazioni </w:t>
            </w:r>
            <w:r w:rsidR="00B219F5">
              <w:rPr>
                <w:rFonts w:ascii="Arial" w:hAnsi="Arial" w:cs="Arial"/>
                <w:b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azionali)</w:t>
            </w:r>
          </w:p>
        </w:tc>
      </w:tr>
      <w:tr w:rsidR="009D2F0A" w:rsidTr="00EE4F1A">
        <w:trPr>
          <w:trHeight w:val="570"/>
        </w:trPr>
        <w:tc>
          <w:tcPr>
            <w:tcW w:w="3759" w:type="dxa"/>
          </w:tcPr>
          <w:p w:rsidR="009D2F0A" w:rsidRPr="001220CB" w:rsidRDefault="009D2F0A" w:rsidP="00EE4F1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  <w:u w:val="single"/>
              </w:rPr>
              <w:t>Nucleo concettuale</w:t>
            </w: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  <w:t>: COSTITUZIONE</w:t>
            </w: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1</w:t>
            </w:r>
          </w:p>
          <w:p w:rsidR="009D2F0A" w:rsidRPr="001220CB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220CB">
              <w:rPr>
                <w:rFonts w:ascii="Times New Roman" w:hAnsi="Times New Roman" w:cs="Times New Roman"/>
                <w:bCs/>
                <w:i/>
                <w:iCs/>
              </w:rPr>
              <w:t>Sviluppare atteggiamenti e adottare comportamenti fondati sul rispetto di ogni persona, sulla responsabilità</w:t>
            </w:r>
            <w:r w:rsidR="0052247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1220CB">
              <w:rPr>
                <w:rFonts w:ascii="Times New Roman" w:hAnsi="Times New Roman" w:cs="Times New Roman"/>
                <w:bCs/>
                <w:i/>
                <w:iCs/>
              </w:rPr>
              <w:t xml:space="preserve">individuale, sulla legalità, sulla consapevolezza della appartenenza ad una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comunità, sulla partecipazione </w:t>
            </w:r>
            <w:r w:rsidRPr="001220CB">
              <w:rPr>
                <w:rFonts w:ascii="Times New Roman" w:hAnsi="Times New Roman" w:cs="Times New Roman"/>
                <w:bCs/>
                <w:i/>
                <w:iCs/>
              </w:rPr>
              <w:t>e sulla solidarietà, sostenuti dalla conoscenza della Carta costituz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ionale, della Carta dei Diritti </w:t>
            </w:r>
            <w:r w:rsidRPr="001220CB">
              <w:rPr>
                <w:rFonts w:ascii="Times New Roman" w:hAnsi="Times New Roman" w:cs="Times New Roman"/>
                <w:bCs/>
                <w:i/>
                <w:iCs/>
              </w:rPr>
              <w:t>fondamentali dell’Unione Europea e della Dichiarazione Internazionale dei Diritti umani.</w:t>
            </w: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Individuare i diritti e i doveri che interessano la vita quotidiana di tutti i cittadini, anche dei più piccoli.</w:t>
            </w: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Condividere regole comunemente accettate.</w:t>
            </w: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Pr="001220CB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9D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5E3C94" w:rsidRDefault="005E3C94" w:rsidP="005E3C94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1</w:t>
            </w:r>
            <w:r w:rsidR="00C40A8E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A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Acquisire consapevolezza dell’utilità delle regole e impegnarsi a rispettarle; iniziare a riflettere sul significato di regola giusta.</w:t>
            </w:r>
          </w:p>
          <w:p w:rsidR="005E3C94" w:rsidRDefault="005E3C94" w:rsidP="005E3C94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5E3C94" w:rsidRDefault="005E3C94" w:rsidP="005E3C94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2</w:t>
            </w:r>
            <w:r w:rsidR="00C40A8E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A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Iniziare a comprendere la differenza tra regole e leggi che disciplinano la vita di una comunità.</w:t>
            </w:r>
          </w:p>
          <w:p w:rsidR="005E3C94" w:rsidRDefault="005E3C94" w:rsidP="005E3C94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9D2F0A" w:rsidRPr="005E3C94" w:rsidRDefault="005E3C94" w:rsidP="00EE4F1A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3</w:t>
            </w:r>
            <w:r w:rsidR="00C40A8E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A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Iniziare a conoscere i propri diritti e i propri doveri.</w:t>
            </w:r>
          </w:p>
          <w:p w:rsidR="009D2F0A" w:rsidRPr="001F78E7" w:rsidRDefault="009D2F0A" w:rsidP="00EE4F1A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</w:rPr>
            </w:pPr>
          </w:p>
        </w:tc>
        <w:tc>
          <w:tcPr>
            <w:tcW w:w="3660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  <w:p w:rsidR="009D2F0A" w:rsidRPr="001F78E7" w:rsidRDefault="009D2F0A" w:rsidP="005E3C94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FF0000"/>
              </w:rPr>
            </w:pPr>
            <w:r w:rsidRPr="001F78E7">
              <w:rPr>
                <w:rFonts w:ascii="Frutiger-Italic" w:hAnsi="Frutiger-Italic" w:cs="Frutiger-Italic"/>
                <w:i/>
                <w:iCs/>
                <w:noProof/>
                <w:color w:val="000000"/>
              </w:rPr>
              <w:t xml:space="preserve"> </w:t>
            </w:r>
          </w:p>
        </w:tc>
      </w:tr>
      <w:tr w:rsidR="009D2F0A" w:rsidTr="00EE4F1A">
        <w:trPr>
          <w:trHeight w:val="570"/>
        </w:trPr>
        <w:tc>
          <w:tcPr>
            <w:tcW w:w="3759" w:type="dxa"/>
          </w:tcPr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3</w:t>
            </w:r>
          </w:p>
          <w:p w:rsidR="009D2F0A" w:rsidRPr="001E26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E260A">
              <w:rPr>
                <w:rFonts w:ascii="Times New Roman" w:hAnsi="Times New Roman" w:cs="Times New Roman"/>
                <w:bCs/>
                <w:i/>
                <w:iCs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  <w:p w:rsidR="009D2F0A" w:rsidRDefault="009D2F0A" w:rsidP="00EE4F1A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</w:p>
          <w:p w:rsidR="009D2F0A" w:rsidRPr="001220CB" w:rsidRDefault="009D2F0A" w:rsidP="00EE4F1A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79" w:type="dxa"/>
          </w:tcPr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il principio di uguaglianza nella consapevolezza che le differenze possono rappresentare un valore quando non si trasformano in discriminazioni.</w:t>
            </w: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Pr="0000787E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e applicare le principali norme di circolazione stradale.</w:t>
            </w:r>
          </w:p>
        </w:tc>
        <w:tc>
          <w:tcPr>
            <w:tcW w:w="3711" w:type="dxa"/>
          </w:tcPr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 w:rsidRPr="00C52976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1</w:t>
            </w:r>
            <w:r w:rsidR="00C40A8E" w:rsidRPr="00C52976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B</w:t>
            </w:r>
            <w:r>
              <w:rPr>
                <w:rFonts w:ascii="FrutigerLTStd-Light" w:hAnsi="FrutigerLTStd-Light" w:cs="FrutigerLTStd-Light"/>
                <w:color w:val="000000"/>
              </w:rPr>
              <w:t xml:space="preserve"> Sviluppare atteggiamenti di accoglienza nei confronti dei nuovi compagni e di quelli in difficoltà.</w:t>
            </w: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2</w:t>
            </w:r>
            <w:r w:rsidR="00C40A8E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B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Interagire nel gruppo dei pari, cogliendo l’importanza del contributo di ciascuno e della collaborazione per il raggiungimento di un obiettivo comune.</w:t>
            </w: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3</w:t>
            </w:r>
            <w:r w:rsidR="00C40A8E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B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Partecipare ai momenti di confronto in classe e in famiglia, esponendo il proprio pensiero e impegnandosi a rispettare le opinioni di tutti.</w:t>
            </w: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9D2F0A" w:rsidRPr="00F05698" w:rsidRDefault="00F05698" w:rsidP="00F0569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4</w:t>
            </w:r>
            <w:r w:rsidR="00C40A8E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B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Comprendere il significato di diversità e iniziare a coglierne il valore.</w:t>
            </w: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9D2F0A" w:rsidRPr="009D2F0A" w:rsidRDefault="00846A9B" w:rsidP="009D2F0A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</w:rPr>
            </w:pPr>
            <w:r w:rsidRPr="00D10F1C">
              <w:rPr>
                <w:rFonts w:ascii="FrutigerLTStd-Light" w:hAnsi="FrutigerLTStd-Light" w:cs="FrutigerLTStd-Light"/>
                <w:sz w:val="18"/>
                <w:szCs w:val="18"/>
              </w:rPr>
              <w:t>5</w:t>
            </w:r>
            <w:r w:rsidR="00210EF0" w:rsidRPr="00D10F1C">
              <w:rPr>
                <w:rFonts w:ascii="FrutigerLTStd-Light" w:hAnsi="FrutigerLTStd-Light" w:cs="FrutigerLTStd-Light"/>
                <w:sz w:val="18"/>
                <w:szCs w:val="18"/>
              </w:rPr>
              <w:t>B</w:t>
            </w:r>
            <w:r>
              <w:rPr>
                <w:rFonts w:ascii="FrutigerLTStd-Light" w:hAnsi="FrutigerLTStd-Light" w:cs="FrutigerLTStd-Light"/>
              </w:rPr>
              <w:t xml:space="preserve"> </w:t>
            </w:r>
            <w:r w:rsidR="009D2F0A">
              <w:rPr>
                <w:rFonts w:ascii="FrutigerLTStd-Light" w:hAnsi="FrutigerLTStd-Light" w:cs="FrutigerLTStd-Light"/>
              </w:rPr>
              <w:t>Adottare norme di prudenza nella vita quotidiana, con particolare riferimento all’Educazione stradale.</w:t>
            </w:r>
          </w:p>
        </w:tc>
        <w:tc>
          <w:tcPr>
            <w:tcW w:w="3660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698" w:rsidRDefault="00846A9B" w:rsidP="00F05698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  <w:color w:val="000000"/>
              </w:rPr>
            </w:pPr>
            <w:r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2 </w:t>
            </w:r>
            <w:r w:rsidR="00F05698">
              <w:rPr>
                <w:rFonts w:ascii="FrutigerLTStd-Italic" w:hAnsi="FrutigerLTStd-Italic" w:cs="FrutigerLTStd-Italic"/>
                <w:i/>
                <w:iCs/>
                <w:color w:val="000000"/>
              </w:rPr>
              <w:t>Partecipare alle varie forme di gioco, collaborando con gli altri.</w:t>
            </w:r>
            <w:r w:rsidR="00F2323E"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 </w:t>
            </w:r>
            <w:r w:rsidR="00F2323E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(Educazione fisica)</w:t>
            </w: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F05698" w:rsidRDefault="00F05698" w:rsidP="00F05698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9D2F0A" w:rsidRPr="00F05698" w:rsidRDefault="00846A9B" w:rsidP="00F05698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  <w:color w:val="000000"/>
              </w:rPr>
            </w:pPr>
            <w:r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3 </w:t>
            </w:r>
            <w:r w:rsidR="00F05698">
              <w:rPr>
                <w:rFonts w:ascii="FrutigerLTStd-Italic" w:hAnsi="FrutigerLTStd-Italic" w:cs="FrutigerLTStd-Italic"/>
                <w:i/>
                <w:iCs/>
                <w:color w:val="000000"/>
              </w:rPr>
              <w:t>Prendere la parola negli scambi comunicativi, impegnandosi a rispettare i turni di parola.</w:t>
            </w:r>
            <w:r w:rsidR="00F2323E"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 </w:t>
            </w:r>
            <w:r w:rsidR="00F2323E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</w:t>
            </w:r>
            <w:r w:rsid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Italiano</w:t>
            </w:r>
            <w:r w:rsidR="00F2323E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)</w:t>
            </w: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A9B" w:rsidRDefault="00846A9B" w:rsidP="00846A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3C94" w:rsidRDefault="005E3C94" w:rsidP="00F056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Pr="009D2F0A" w:rsidRDefault="00846A9B" w:rsidP="009D2F0A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</w:rPr>
              <w:t xml:space="preserve">5 </w:t>
            </w:r>
            <w:r w:rsidR="009D2F0A">
              <w:rPr>
                <w:rFonts w:ascii="FrutigerLTStd-Italic" w:hAnsi="FrutigerLTStd-Italic" w:cs="FrutigerLTStd-Italic"/>
                <w:i/>
                <w:iCs/>
              </w:rPr>
              <w:t xml:space="preserve">Assumere comportamenti adeguati </w:t>
            </w:r>
            <w:proofErr w:type="gramStart"/>
            <w:r w:rsidR="009D2F0A">
              <w:rPr>
                <w:rFonts w:ascii="FrutigerLTStd-Italic" w:hAnsi="FrutigerLTStd-Italic" w:cs="FrutigerLTStd-Italic"/>
                <w:i/>
                <w:iCs/>
              </w:rPr>
              <w:t>per la</w:t>
            </w:r>
            <w:proofErr w:type="gramEnd"/>
            <w:r w:rsidR="009D2F0A">
              <w:rPr>
                <w:rFonts w:ascii="FrutigerLTStd-Italic" w:hAnsi="FrutigerLTStd-Italic" w:cs="FrutigerLTStd-Italic"/>
                <w:i/>
                <w:iCs/>
              </w:rPr>
              <w:t xml:space="preserve"> prevenzione degli infortuni e per la sicurezza </w:t>
            </w:r>
            <w:r w:rsidR="00EA70CB">
              <w:rPr>
                <w:rFonts w:ascii="FrutigerLTStd-Italic" w:hAnsi="FrutigerLTStd-Italic" w:cs="FrutigerLTStd-Italic"/>
                <w:i/>
                <w:iCs/>
              </w:rPr>
              <w:t>nei vari ambienti di vita</w:t>
            </w:r>
            <w:r w:rsidR="009D2F0A">
              <w:rPr>
                <w:rFonts w:ascii="FrutigerLTStd-Italic" w:hAnsi="FrutigerLTStd-Italic" w:cs="FrutigerLTStd-Italic"/>
                <w:i/>
                <w:iCs/>
              </w:rPr>
              <w:t>.</w:t>
            </w:r>
            <w:r w:rsidR="00EA70CB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EA70CB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(Educazione fisica)</w:t>
            </w:r>
          </w:p>
        </w:tc>
      </w:tr>
      <w:tr w:rsidR="009D2F0A" w:rsidTr="00EE4F1A">
        <w:trPr>
          <w:trHeight w:val="570"/>
        </w:trPr>
        <w:tc>
          <w:tcPr>
            <w:tcW w:w="3759" w:type="dxa"/>
          </w:tcPr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4</w:t>
            </w:r>
          </w:p>
          <w:p w:rsidR="009D2F0A" w:rsidRPr="00AD023B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AD023B">
              <w:rPr>
                <w:rFonts w:ascii="Times New Roman" w:hAnsi="Times New Roman" w:cs="Times New Roman"/>
                <w:bCs/>
                <w:i/>
                <w:iCs/>
              </w:rPr>
              <w:t>Sviluppare atteggiamenti e comportamenti responsabili volti alla tutela della salute e del benessere psicofisico.</w:t>
            </w: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Pr="0015205F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e attuare le principali regole per la cura della salute, della sicurezza e del benessere proprio e altrui, a casa, a scuola, nella comunità, dal punto di vista igienico-sanitario, alimentare, motorio, comportamentale.</w:t>
            </w:r>
          </w:p>
        </w:tc>
        <w:tc>
          <w:tcPr>
            <w:tcW w:w="3711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846A9B" w:rsidP="009D2F0A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 w:rsidRPr="00D10F1C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1</w:t>
            </w:r>
            <w:r w:rsidR="00210EF0" w:rsidRPr="00D10F1C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C</w:t>
            </w:r>
            <w:r w:rsidRPr="00D10F1C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 xml:space="preserve"> </w:t>
            </w:r>
            <w:r w:rsidR="009D2F0A">
              <w:rPr>
                <w:rFonts w:ascii="FrutigerLTStd-Light" w:hAnsi="FrutigerLTStd-Light" w:cs="FrutigerLTStd-Light"/>
                <w:color w:val="000000"/>
              </w:rPr>
              <w:t>Sviluppare autonomia nella cura di sé, con particolare attenzione all’igiene personale e all’alimentazione.</w:t>
            </w:r>
          </w:p>
          <w:p w:rsidR="009D2F0A" w:rsidRPr="0000787E" w:rsidRDefault="009D2F0A" w:rsidP="009D2F0A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</w:rPr>
            </w:pPr>
          </w:p>
        </w:tc>
        <w:tc>
          <w:tcPr>
            <w:tcW w:w="3660" w:type="dxa"/>
          </w:tcPr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9D2F0A" w:rsidRPr="00846A9B" w:rsidRDefault="009D2F0A" w:rsidP="00846A9B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 w:rsidRPr="009021F0">
              <w:rPr>
                <w:rFonts w:ascii="Frutiger-Black" w:hAnsi="Frutiger-Black" w:cs="Frutiger-Black"/>
                <w:i/>
                <w:color w:val="000000" w:themeColor="text1"/>
              </w:rPr>
              <w:t xml:space="preserve">1 </w:t>
            </w:r>
            <w:r>
              <w:rPr>
                <w:rFonts w:ascii="FrutigerLTStd-Italic" w:hAnsi="FrutigerLTStd-Italic" w:cs="FrutigerLTStd-Italic"/>
                <w:i/>
                <w:iCs/>
              </w:rPr>
              <w:t xml:space="preserve">Osservare e prestare </w:t>
            </w:r>
            <w:r w:rsidR="00846A9B">
              <w:rPr>
                <w:rFonts w:ascii="FrutigerLTStd-Italic" w:hAnsi="FrutigerLTStd-Italic" w:cs="FrutigerLTStd-Italic"/>
                <w:i/>
                <w:iCs/>
              </w:rPr>
              <w:t xml:space="preserve">attenzione al funzionamento del </w:t>
            </w:r>
            <w:r>
              <w:rPr>
                <w:rFonts w:ascii="FrutigerLTStd-Italic" w:hAnsi="FrutigerLTStd-Italic" w:cs="FrutigerLTStd-Italic"/>
                <w:i/>
                <w:iCs/>
              </w:rPr>
              <w:t>proprio corpo (fame, se</w:t>
            </w:r>
            <w:r w:rsidR="00846A9B">
              <w:rPr>
                <w:rFonts w:ascii="FrutigerLTStd-Italic" w:hAnsi="FrutigerLTStd-Italic" w:cs="FrutigerLTStd-Italic"/>
                <w:i/>
                <w:iCs/>
              </w:rPr>
              <w:t xml:space="preserve">te, dolore, movimento, freddo e </w:t>
            </w:r>
            <w:r>
              <w:rPr>
                <w:rFonts w:ascii="FrutigerLTStd-Italic" w:hAnsi="FrutigerLTStd-Italic" w:cs="FrutigerLTStd-Italic"/>
                <w:i/>
                <w:iCs/>
              </w:rPr>
              <w:t>caldo, ecc.) per riconoscerlo come organismo complesso.</w:t>
            </w:r>
            <w:r w:rsidR="009021F0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9021F0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</w:t>
            </w:r>
            <w:r w:rsidR="009021F0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Scienze</w:t>
            </w:r>
            <w:r w:rsidR="009021F0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)</w:t>
            </w:r>
          </w:p>
        </w:tc>
      </w:tr>
      <w:tr w:rsidR="009D2F0A" w:rsidTr="00EE4F1A">
        <w:trPr>
          <w:trHeight w:val="570"/>
        </w:trPr>
        <w:tc>
          <w:tcPr>
            <w:tcW w:w="3759" w:type="dxa"/>
          </w:tcPr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  <w:u w:val="single"/>
              </w:rPr>
              <w:lastRenderedPageBreak/>
              <w:t>Nucleo concettuale</w:t>
            </w: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  <w:t>: SVILUPPO ECONOMICO E SOSTENIBILIT</w:t>
            </w:r>
            <w:r w:rsidRPr="00BD35B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À</w:t>
            </w: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5</w:t>
            </w:r>
          </w:p>
          <w:p w:rsidR="009D2F0A" w:rsidRPr="00CF1963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F1963">
              <w:rPr>
                <w:rFonts w:ascii="Times New Roman" w:hAnsi="Times New Roman" w:cs="Times New Roman"/>
                <w:bCs/>
                <w:i/>
                <w:iCs/>
              </w:rPr>
              <w:t>Comprendere l’importanza della crescita economica e del lavoro. Conoscere le cause dello sviluppo</w:t>
            </w:r>
          </w:p>
          <w:p w:rsidR="009D2F0A" w:rsidRPr="00CF1963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F1963">
              <w:rPr>
                <w:rFonts w:ascii="Times New Roman" w:hAnsi="Times New Roman" w:cs="Times New Roman"/>
                <w:bCs/>
                <w:i/>
                <w:iCs/>
              </w:rPr>
              <w:t>economico e sociale in Italia ed in Europa, le diverse attività economiche. Sviluppare atteggiamenti e</w:t>
            </w:r>
          </w:p>
          <w:p w:rsidR="009D2F0A" w:rsidRPr="00CF1963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F1963">
              <w:rPr>
                <w:rFonts w:ascii="Times New Roman" w:hAnsi="Times New Roman" w:cs="Times New Roman"/>
                <w:bCs/>
                <w:i/>
                <w:iCs/>
              </w:rPr>
              <w:t>comportamenti responsabili volti alla tutel</w:t>
            </w:r>
            <w:r w:rsidRPr="00CF1963">
              <w:rPr>
                <w:rFonts w:ascii="TimesNewRomanPS-BoldItalicMT" w:hAnsi="TimesNewRomanPS-BoldItalicMT" w:cs="TimesNewRomanPS-BoldItalicMT"/>
                <w:bCs/>
                <w:i/>
                <w:iCs/>
              </w:rPr>
              <w:t xml:space="preserve">a dell’ambiente, </w:t>
            </w:r>
            <w:r w:rsidRPr="00CF1963">
              <w:rPr>
                <w:rFonts w:ascii="Times New Roman" w:hAnsi="Times New Roman" w:cs="Times New Roman"/>
                <w:bCs/>
                <w:i/>
                <w:iCs/>
              </w:rPr>
              <w:t>del decoro urbano, degli ecosistemi e delle risorse</w:t>
            </w:r>
          </w:p>
          <w:p w:rsidR="009D2F0A" w:rsidRPr="00CF1963" w:rsidRDefault="009D2F0A" w:rsidP="00EE4F1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F1963">
              <w:rPr>
                <w:rFonts w:ascii="Times New Roman" w:hAnsi="Times New Roman" w:cs="Times New Roman"/>
                <w:bCs/>
                <w:i/>
                <w:iCs/>
              </w:rPr>
              <w:t xml:space="preserve">naturali per una crescita economica </w:t>
            </w:r>
            <w:r w:rsidRPr="00CF1963">
              <w:rPr>
                <w:rFonts w:ascii="TimesNewRomanPS-BoldItalicMT" w:hAnsi="TimesNewRomanPS-BoldItalicMT" w:cs="TimesNewRomanPS-BoldItalicMT"/>
                <w:bCs/>
                <w:i/>
                <w:iCs/>
              </w:rPr>
              <w:t xml:space="preserve">rispettosa dell’ambiente </w:t>
            </w:r>
            <w:r w:rsidRPr="00CF1963">
              <w:rPr>
                <w:rFonts w:ascii="Times New Roman" w:hAnsi="Times New Roman" w:cs="Times New Roman"/>
                <w:bCs/>
                <w:i/>
                <w:iCs/>
              </w:rPr>
              <w:t>e per la tutela della qualità della vita.</w:t>
            </w: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</w:rPr>
              <w:t xml:space="preserve">Riconoscere, a partire dagli ecosistemi del proprio territorio, le </w:t>
            </w:r>
            <w:r w:rsidRPr="004B15CC">
              <w:rPr>
                <w:rFonts w:ascii="Times New Roman" w:hAnsi="Times New Roman" w:cs="Times New Roman"/>
              </w:rPr>
              <w:t>trasformazioni ambientali ed urbane dovute alle azioni dell’uomo; mettere in atto comportamenti alla propria portata che riducano l’impatto negativo delle attività quotidiane sull’ambiente e sul decoro urbano.</w:t>
            </w: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2678" w:rsidRPr="004B15CC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15CC">
              <w:rPr>
                <w:rFonts w:ascii="Times New Roman" w:hAnsi="Times New Roman" w:cs="Times New Roman"/>
              </w:rPr>
              <w:t>Analizzare, attraverso l’esplorazione e la ricerca all’interno del proprio comune, la qualità degli spazi verdi, e dei</w:t>
            </w:r>
            <w:r>
              <w:rPr>
                <w:rFonts w:ascii="Times New Roman" w:hAnsi="Times New Roman" w:cs="Times New Roman"/>
              </w:rPr>
              <w:t xml:space="preserve"> trasporti, il ciclo dei rifiuti, la salubrità dei luoghi pubblici.</w:t>
            </w:r>
          </w:p>
        </w:tc>
        <w:tc>
          <w:tcPr>
            <w:tcW w:w="3711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DC2678" w:rsidP="00EE4F1A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1</w:t>
            </w:r>
            <w:r w:rsidR="00210EF0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D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In circostanze differenti, manifestare atteggiamenti di rispetto nei confronti dell’ambiente e dei viventi che lo popolano.</w:t>
            </w: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C2678" w:rsidRDefault="00DC2678" w:rsidP="00EE4F1A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DC2678" w:rsidRDefault="00DC2678" w:rsidP="00DC267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2</w:t>
            </w:r>
            <w:r w:rsidR="00210EF0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D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Iniziare a rilevare gli effetti positivi e negativi dell’azione dell’uomo sull’ambiente.</w:t>
            </w:r>
          </w:p>
          <w:p w:rsidR="00DC2678" w:rsidRDefault="00DC2678" w:rsidP="00DC267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C2678" w:rsidRDefault="00DC2678" w:rsidP="00DC267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3</w:t>
            </w:r>
            <w:r w:rsidR="00210EF0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D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Iniziare a cogliere il valore delle scelte individuali nella tutela delle risorse, con particolare riferimento all’acqua, all’aria e al cibo.</w:t>
            </w:r>
          </w:p>
          <w:p w:rsidR="00DC2678" w:rsidRDefault="00DC2678" w:rsidP="00DC267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9D2F0A" w:rsidRPr="00DC2678" w:rsidRDefault="00DC2678" w:rsidP="00DC2678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 w:rsidRPr="00C50842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4</w:t>
            </w:r>
            <w:r w:rsidR="00210EF0" w:rsidRPr="00C50842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D</w:t>
            </w:r>
            <w:r>
              <w:rPr>
                <w:rFonts w:ascii="FrutigerLTStd-Light" w:hAnsi="FrutigerLTStd-Light" w:cs="FrutigerLTStd-Light"/>
                <w:color w:val="000000"/>
              </w:rPr>
              <w:t xml:space="preserve"> Riflettere sul concetto del riciclo dei materiali e sull’impatto della loro dispersione nell’ambiente.</w:t>
            </w:r>
          </w:p>
        </w:tc>
        <w:tc>
          <w:tcPr>
            <w:tcW w:w="3660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2678" w:rsidRDefault="00846A9B" w:rsidP="00DC2678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</w:rPr>
              <w:t xml:space="preserve">1 </w:t>
            </w:r>
            <w:r w:rsidR="00DC2678">
              <w:rPr>
                <w:rFonts w:ascii="FrutigerLTStd-Italic" w:hAnsi="FrutigerLTStd-Italic" w:cs="FrutigerLTStd-Italic"/>
                <w:i/>
                <w:iCs/>
              </w:rPr>
              <w:t>Riconoscere e descrivere</w:t>
            </w:r>
            <w:r>
              <w:rPr>
                <w:rFonts w:ascii="FrutigerLTStd-Italic" w:hAnsi="FrutigerLTStd-Italic" w:cs="FrutigerLTStd-Italic"/>
                <w:i/>
                <w:iCs/>
              </w:rPr>
              <w:t xml:space="preserve"> le caratteristiche del proprio </w:t>
            </w:r>
            <w:r w:rsidR="00DC2678">
              <w:rPr>
                <w:rFonts w:ascii="FrutigerLTStd-Italic" w:hAnsi="FrutigerLTStd-Italic" w:cs="FrutigerLTStd-Italic"/>
                <w:i/>
                <w:iCs/>
              </w:rPr>
              <w:t>ambiente.</w:t>
            </w:r>
            <w:r w:rsidR="00DC2678" w:rsidRPr="001F78E7">
              <w:rPr>
                <w:rFonts w:ascii="Frutiger-Italic" w:hAnsi="Frutiger-Italic" w:cs="Frutiger-Italic"/>
                <w:i/>
                <w:iCs/>
                <w:noProof/>
                <w:color w:val="000000"/>
                <w:lang w:eastAsia="it-IT"/>
              </w:rPr>
              <w:t xml:space="preserve"> </w:t>
            </w:r>
            <w:r w:rsidR="00A80CC9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</w:t>
            </w:r>
            <w:r w:rsidR="00A80CC9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Scienze</w:t>
            </w:r>
            <w:r w:rsidR="00A80CC9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)</w:t>
            </w:r>
          </w:p>
          <w:p w:rsidR="00DC2678" w:rsidRDefault="00DC2678" w:rsidP="00DC2678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</w:rPr>
              <w:t>Riconoscere in altri organismi viventi, in relazione con i</w:t>
            </w:r>
            <w:r w:rsidR="00A80CC9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>
              <w:rPr>
                <w:rFonts w:ascii="FrutigerLTStd-Italic" w:hAnsi="FrutigerLTStd-Italic" w:cs="FrutigerLTStd-Italic"/>
                <w:i/>
                <w:iCs/>
              </w:rPr>
              <w:t>loro ambienti, bisogni analoghi ai propri.</w:t>
            </w:r>
            <w:r w:rsidR="00A80CC9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A80CC9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</w:t>
            </w:r>
            <w:r w:rsidR="00A80CC9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Scienze</w:t>
            </w:r>
            <w:r w:rsidR="00A80CC9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)</w:t>
            </w:r>
          </w:p>
          <w:p w:rsidR="009D2F0A" w:rsidRDefault="009D2F0A" w:rsidP="00DC2678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  <w:p w:rsidR="00846A9B" w:rsidRDefault="00846A9B" w:rsidP="00DC2678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  <w:p w:rsidR="00DC2678" w:rsidRDefault="00DC2678" w:rsidP="00DC2678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  <w:color w:val="000000"/>
              </w:rPr>
            </w:pPr>
            <w:r w:rsidRPr="001259C6">
              <w:rPr>
                <w:rFonts w:ascii="FrutigerLTStd-Black" w:hAnsi="FrutigerLTStd-Black" w:cs="FrutigerLTStd-Black"/>
                <w:i/>
                <w:color w:val="4D4D4D"/>
              </w:rPr>
              <w:t>2-3-4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Italic" w:hAnsi="FrutigerLTStd-Italic" w:cs="FrutigerLTStd-Italic"/>
                <w:i/>
                <w:iCs/>
                <w:color w:val="000000"/>
              </w:rPr>
              <w:t>Osservare e interpretare le trasformazioni ambientali naturali (ad opera del sole, di agenti atmosferici, dell’acqua, ecc.) e quelle ad opera dell’uomo</w:t>
            </w:r>
            <w:r w:rsidR="003C3E8D"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 </w:t>
            </w:r>
            <w:r>
              <w:rPr>
                <w:rFonts w:ascii="FrutigerLTStd-Italic" w:hAnsi="FrutigerLTStd-Italic" w:cs="FrutigerLTStd-Italic"/>
                <w:i/>
                <w:iCs/>
                <w:color w:val="000000"/>
              </w:rPr>
              <w:t>(urbanizzazione, coltivazio</w:t>
            </w:r>
            <w:r w:rsidR="00846A9B">
              <w:rPr>
                <w:rFonts w:ascii="FrutigerLTStd-Italic" w:hAnsi="FrutigerLTStd-Italic" w:cs="FrutigerLTStd-Italic"/>
                <w:i/>
                <w:iCs/>
                <w:color w:val="000000"/>
              </w:rPr>
              <w:t>ne, industrializzazione, ecc.).</w:t>
            </w:r>
            <w:r w:rsidR="003C3E8D"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 </w:t>
            </w:r>
            <w:r w:rsidR="003C3E8D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</w:t>
            </w:r>
            <w:r w:rsidR="003C3E8D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Scienze</w:t>
            </w:r>
            <w:r w:rsidR="003C3E8D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)</w:t>
            </w:r>
          </w:p>
          <w:p w:rsidR="00DC2678" w:rsidRPr="00500D9F" w:rsidRDefault="00DC2678" w:rsidP="00DC2678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  <w:color w:val="000000"/>
              </w:rPr>
            </w:pPr>
            <w:r>
              <w:rPr>
                <w:rFonts w:ascii="FrutigerLTStd-Italic" w:hAnsi="FrutigerLTStd-Italic" w:cs="FrutigerLTStd-Italic"/>
                <w:i/>
                <w:iCs/>
                <w:color w:val="000000"/>
              </w:rPr>
              <w:t>Riconoscere, nel proprio ambiente di vita, gli interventi positivi e negativi dell’uomo e progettare</w:t>
            </w:r>
            <w:r w:rsidR="00500D9F"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 </w:t>
            </w:r>
            <w:r>
              <w:rPr>
                <w:rFonts w:ascii="FrutigerLTStd-Italic" w:hAnsi="FrutigerLTStd-Italic" w:cs="FrutigerLTStd-Italic"/>
                <w:i/>
                <w:iCs/>
                <w:color w:val="000000"/>
              </w:rPr>
              <w:t>soluzioni esercitando la cittadinanza attiva.</w:t>
            </w:r>
            <w:r w:rsidR="003C3E8D"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 </w:t>
            </w:r>
            <w:r w:rsidR="003C3E8D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</w:t>
            </w:r>
            <w:r w:rsidR="003C3E8D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Geografia</w:t>
            </w:r>
            <w:r w:rsidR="003C3E8D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)</w:t>
            </w:r>
          </w:p>
        </w:tc>
      </w:tr>
      <w:tr w:rsidR="009D2F0A" w:rsidTr="00EE4F1A">
        <w:trPr>
          <w:trHeight w:val="570"/>
        </w:trPr>
        <w:tc>
          <w:tcPr>
            <w:tcW w:w="3759" w:type="dxa"/>
          </w:tcPr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6</w:t>
            </w:r>
          </w:p>
          <w:p w:rsidR="009D2F0A" w:rsidRPr="003557E6" w:rsidRDefault="009D2F0A" w:rsidP="00355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49565B">
              <w:rPr>
                <w:rFonts w:ascii="Times New Roman" w:hAnsi="Times New Roman" w:cs="Times New Roman"/>
                <w:bCs/>
                <w:i/>
                <w:iCs/>
              </w:rPr>
              <w:t>Comprendere le cause dei cambiamenti climatici, gli effetti sull’ambiente e i rischi legati all’azione dell’uomo sul territorio. Comprendere l’azione della Protezione civile nella prevenzione dei rischi</w:t>
            </w:r>
            <w:r w:rsidR="003557E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49565B">
              <w:rPr>
                <w:rFonts w:ascii="Times New Roman" w:hAnsi="Times New Roman" w:cs="Times New Roman"/>
                <w:bCs/>
                <w:i/>
                <w:iCs/>
              </w:rPr>
              <w:t>ambientali.</w:t>
            </w:r>
          </w:p>
          <w:p w:rsidR="009D2F0A" w:rsidRDefault="009D2F0A" w:rsidP="00EE4F1A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</w:p>
          <w:p w:rsidR="009D2F0A" w:rsidRPr="001220CB" w:rsidRDefault="009D2F0A" w:rsidP="00EE4F1A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79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Pr="00BA5DD1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5DD1">
              <w:rPr>
                <w:rFonts w:ascii="Times New Roman" w:hAnsi="Times New Roman" w:cs="Times New Roman"/>
              </w:rPr>
              <w:t>Conoscere ed attuare i comportamenti adeguati a varie condizioni di rischio (sismico, vulcanico, idrogeologico, climatico</w:t>
            </w:r>
            <w:r w:rsidR="00E84E9F">
              <w:rPr>
                <w:rFonts w:ascii="Times New Roman" w:hAnsi="Times New Roman" w:cs="Times New Roman"/>
              </w:rPr>
              <w:t>…</w:t>
            </w:r>
            <w:r w:rsidRPr="00BA5DD1">
              <w:rPr>
                <w:rFonts w:ascii="Times New Roman" w:hAnsi="Times New Roman" w:cs="Times New Roman"/>
              </w:rPr>
              <w:t>) anche in collaborazione con la Protezione civile.</w:t>
            </w:r>
          </w:p>
          <w:p w:rsidR="009D2F0A" w:rsidRPr="00BA5DD1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Pr="00BA5DD1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9D2F0A" w:rsidRDefault="009D2F0A" w:rsidP="00EE4F1A">
            <w:pPr>
              <w:rPr>
                <w:rFonts w:ascii="Frutiger-Light" w:hAnsi="Frutiger-Light" w:cs="Frutiger-Light"/>
                <w:color w:val="000000"/>
              </w:rPr>
            </w:pPr>
            <w:r>
              <w:rPr>
                <w:rFonts w:ascii="Frutiger-Black" w:hAnsi="Frutiger-Black" w:cs="Frutiger-Black"/>
                <w:color w:val="4D4D4D"/>
                <w:sz w:val="18"/>
                <w:szCs w:val="18"/>
              </w:rPr>
              <w:t>1</w:t>
            </w:r>
            <w:r w:rsidR="00210EF0">
              <w:rPr>
                <w:rFonts w:ascii="Frutiger-Black" w:hAnsi="Frutiger-Black" w:cs="Frutiger-Black"/>
                <w:color w:val="4D4D4D"/>
                <w:sz w:val="18"/>
                <w:szCs w:val="18"/>
              </w:rPr>
              <w:t>E</w:t>
            </w:r>
            <w:r>
              <w:rPr>
                <w:rFonts w:ascii="Frutiger-Black" w:hAnsi="Frutiger-Black" w:cs="Frutiger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-Light" w:hAnsi="Frutiger-Light" w:cs="Frutiger-Light"/>
                <w:color w:val="000000"/>
              </w:rPr>
              <w:t>Conoscere le norme comportamentali da attuare in caso di rischio sismico.</w:t>
            </w:r>
          </w:p>
          <w:p w:rsidR="009D2F0A" w:rsidRDefault="009D2F0A" w:rsidP="00EE4F1A">
            <w:pPr>
              <w:rPr>
                <w:rFonts w:ascii="Frutiger-Light" w:hAnsi="Frutiger-Light" w:cs="Frutiger-Light"/>
                <w:color w:val="000000"/>
              </w:rPr>
            </w:pPr>
          </w:p>
          <w:p w:rsidR="009D2F0A" w:rsidRDefault="009D2F0A" w:rsidP="00EE4F1A">
            <w:pPr>
              <w:rPr>
                <w:rFonts w:ascii="Frutiger-Light" w:hAnsi="Frutiger-Light" w:cs="Frutiger-Light"/>
                <w:color w:val="000000"/>
              </w:rPr>
            </w:pPr>
          </w:p>
          <w:p w:rsidR="009D2F0A" w:rsidRDefault="009D2F0A" w:rsidP="00EE4F1A">
            <w:pPr>
              <w:rPr>
                <w:rFonts w:ascii="Frutiger-Light" w:hAnsi="Frutiger-Light" w:cs="Frutiger-Light"/>
                <w:color w:val="000000"/>
              </w:rPr>
            </w:pPr>
          </w:p>
          <w:p w:rsidR="009D2F0A" w:rsidRDefault="009D2F0A" w:rsidP="00EE4F1A">
            <w:pPr>
              <w:rPr>
                <w:rFonts w:ascii="Frutiger-Light" w:hAnsi="Frutiger-Light" w:cs="Frutiger-Light"/>
                <w:color w:val="000000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0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2F0A" w:rsidTr="00EE4F1A">
        <w:trPr>
          <w:trHeight w:val="570"/>
        </w:trPr>
        <w:tc>
          <w:tcPr>
            <w:tcW w:w="3759" w:type="dxa"/>
          </w:tcPr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7</w:t>
            </w:r>
          </w:p>
          <w:p w:rsidR="009D2F0A" w:rsidRPr="00FE4D50" w:rsidRDefault="009D2F0A" w:rsidP="00EE4F1A">
            <w:pPr>
              <w:rPr>
                <w:rFonts w:ascii="Arial" w:hAnsi="Arial" w:cs="Arial"/>
                <w:sz w:val="24"/>
                <w:szCs w:val="24"/>
              </w:rPr>
            </w:pPr>
            <w:r w:rsidRPr="00FE4D50">
              <w:rPr>
                <w:rFonts w:ascii="Times New Roman" w:hAnsi="Times New Roman" w:cs="Times New Roman"/>
                <w:bCs/>
                <w:i/>
                <w:iCs/>
              </w:rPr>
              <w:t>Maturare scelte e condotte di tutela dei beni materiali e immateriali.</w:t>
            </w:r>
          </w:p>
          <w:p w:rsidR="009D2F0A" w:rsidRPr="00FE4D50" w:rsidRDefault="009D2F0A" w:rsidP="00EE4F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Pr="00BD161C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</w:tc>
        <w:tc>
          <w:tcPr>
            <w:tcW w:w="3711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A9B" w:rsidRDefault="00846A9B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 w:rsidRPr="009E5EBF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1</w:t>
            </w:r>
            <w:r w:rsidR="00210EF0" w:rsidRPr="009E5EBF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F</w:t>
            </w:r>
            <w:r w:rsidRPr="009E5EBF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Avere cura delle proprie cose e di quelle altrui.</w:t>
            </w:r>
          </w:p>
          <w:p w:rsidR="00846A9B" w:rsidRDefault="00846A9B" w:rsidP="00846A9B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3B64CC" w:rsidRDefault="003B64CC" w:rsidP="00846A9B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3B64CC" w:rsidRDefault="003B64CC" w:rsidP="00846A9B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3B64CC" w:rsidRDefault="003B64CC" w:rsidP="00846A9B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3B64CC" w:rsidRDefault="003B64CC" w:rsidP="00846A9B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3B64CC" w:rsidRDefault="003B64CC" w:rsidP="00846A9B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846A9B" w:rsidRDefault="00846A9B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 w:rsidRPr="009E5EBF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2</w:t>
            </w:r>
            <w:r w:rsidR="00210EF0" w:rsidRPr="009E5EBF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F</w:t>
            </w:r>
            <w:r>
              <w:rPr>
                <w:rFonts w:ascii="FrutigerLTStd-Light" w:hAnsi="FrutigerLTStd-Light" w:cs="FrutigerLTStd-Light"/>
                <w:color w:val="000000"/>
              </w:rPr>
              <w:t xml:space="preserve"> Iniziare a cogliere il concetto di bene comune: avere cura degli oggetti, degli spazi e di tutto ciò che a scuola è a disposizione di tutti.</w:t>
            </w:r>
          </w:p>
          <w:p w:rsidR="00846A9B" w:rsidRDefault="00846A9B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846A9B" w:rsidRDefault="00210EF0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3F </w:t>
            </w:r>
            <w:r w:rsidR="00846A9B">
              <w:rPr>
                <w:rFonts w:ascii="FrutigerLTStd-Light" w:hAnsi="FrutigerLTStd-Light" w:cs="FrutigerLTStd-Light"/>
                <w:color w:val="000000"/>
              </w:rPr>
              <w:t>Iniziare a individuare nel territorio circostante edifici e monumenti, riconoscibili come testimonianze significative del passato.</w:t>
            </w:r>
          </w:p>
          <w:p w:rsidR="00846A9B" w:rsidRDefault="00846A9B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9D2F0A" w:rsidRDefault="00846A9B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 w:rsidRPr="009E5EBF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4</w:t>
            </w:r>
            <w:r w:rsidR="00210EF0" w:rsidRPr="009E5EBF">
              <w:rPr>
                <w:rFonts w:ascii="FrutigerLTStd-Light" w:hAnsi="FrutigerLTStd-Light" w:cs="FrutigerLTStd-Light"/>
                <w:color w:val="000000"/>
                <w:sz w:val="18"/>
                <w:szCs w:val="18"/>
              </w:rPr>
              <w:t>F</w:t>
            </w:r>
            <w:r>
              <w:rPr>
                <w:rFonts w:ascii="FrutigerLTStd-Light" w:hAnsi="FrutigerLTStd-Light" w:cs="FrutigerLTStd-Light"/>
                <w:color w:val="000000"/>
              </w:rPr>
              <w:t xml:space="preserve"> Conoscere e valorizzare le principali tradizioni dell’ambiente di vita (feste, canti, produzioni artigianali...).</w:t>
            </w:r>
          </w:p>
          <w:p w:rsidR="00846A9B" w:rsidRPr="00846A9B" w:rsidRDefault="00846A9B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</w:tc>
        <w:tc>
          <w:tcPr>
            <w:tcW w:w="3660" w:type="dxa"/>
          </w:tcPr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846A9B" w:rsidRDefault="009D2F0A" w:rsidP="00846A9B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 w:rsidRPr="004134A9">
              <w:rPr>
                <w:rFonts w:ascii="Frutiger-Black" w:hAnsi="Frutiger-Black" w:cs="Frutiger-Black"/>
                <w:i/>
                <w:color w:val="4D4D4D"/>
              </w:rPr>
              <w:t xml:space="preserve">1 </w:t>
            </w:r>
            <w:r w:rsidR="00846A9B">
              <w:rPr>
                <w:rFonts w:ascii="FrutigerLTStd-Italic" w:hAnsi="FrutigerLTStd-Italic" w:cs="FrutigerLTStd-Italic"/>
                <w:i/>
                <w:iCs/>
              </w:rPr>
              <w:t>Individuare le tracce e usarle come fonti per acquisire</w:t>
            </w:r>
            <w:r w:rsidR="00BE49FB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846A9B">
              <w:rPr>
                <w:rFonts w:ascii="FrutigerLTStd-Italic" w:hAnsi="FrutigerLTStd-Italic" w:cs="FrutigerLTStd-Italic"/>
                <w:i/>
                <w:iCs/>
              </w:rPr>
              <w:t>conoscenze della comunità di appartenenza.</w:t>
            </w:r>
          </w:p>
          <w:p w:rsidR="009D2F0A" w:rsidRPr="00BE49FB" w:rsidRDefault="00846A9B" w:rsidP="00846A9B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</w:rPr>
              <w:t>Ricavare da fonti materiali informazioni e conoscenze</w:t>
            </w:r>
            <w:r w:rsidR="00BE49FB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>
              <w:rPr>
                <w:rFonts w:ascii="FrutigerLTStd-Italic" w:hAnsi="FrutigerLTStd-Italic" w:cs="FrutigerLTStd-Italic"/>
                <w:i/>
                <w:iCs/>
              </w:rPr>
              <w:t>su aspetti del passato.</w:t>
            </w:r>
            <w:r w:rsidR="009D2F0A" w:rsidRPr="001F78E7">
              <w:rPr>
                <w:rFonts w:ascii="Frutiger-Italic" w:hAnsi="Frutiger-Italic" w:cs="Frutiger-Italic"/>
                <w:i/>
                <w:iCs/>
                <w:noProof/>
                <w:color w:val="000000"/>
              </w:rPr>
              <w:t xml:space="preserve"> </w:t>
            </w:r>
            <w:r w:rsidR="00BE49FB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</w:t>
            </w:r>
            <w:r w:rsidR="00BE49FB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Storia</w:t>
            </w:r>
            <w:r w:rsidR="00BE49FB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)</w:t>
            </w: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  <w:p w:rsidR="009D2F0A" w:rsidRPr="00BD161C" w:rsidRDefault="009D2F0A" w:rsidP="00812F1A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  <w:r w:rsidRPr="004134A9">
              <w:rPr>
                <w:rFonts w:ascii="Frutiger-Black" w:hAnsi="Frutiger-Black" w:cs="Frutiger-Black"/>
                <w:i/>
                <w:color w:val="4D4D4D"/>
              </w:rPr>
              <w:t>2</w:t>
            </w:r>
            <w:r>
              <w:rPr>
                <w:rFonts w:ascii="Frutiger-Black" w:hAnsi="Frutiger-Black" w:cs="Frutiger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-Italic" w:hAnsi="Frutiger-Italic" w:cs="Frutiger-Italic"/>
                <w:i/>
                <w:iCs/>
                <w:color w:val="000000"/>
              </w:rPr>
              <w:t>Familiarizzare con alcune forme di arte e di produzione</w:t>
            </w:r>
            <w:r w:rsidR="00812F1A">
              <w:rPr>
                <w:rFonts w:ascii="Frutiger-Italic" w:hAnsi="Frutiger-Italic" w:cs="Frutiger-Italic"/>
                <w:i/>
                <w:iCs/>
                <w:color w:val="000000"/>
              </w:rPr>
              <w:t xml:space="preserve"> </w:t>
            </w:r>
            <w:r>
              <w:rPr>
                <w:rFonts w:ascii="Frutiger-Italic" w:hAnsi="Frutiger-Italic" w:cs="Frutiger-Italic"/>
                <w:i/>
                <w:iCs/>
                <w:color w:val="000000"/>
              </w:rPr>
              <w:t>artigianale appartenenti alla propria e ad altre culture.</w:t>
            </w:r>
            <w:r w:rsidR="00BF0698">
              <w:rPr>
                <w:rFonts w:ascii="Frutiger-Italic" w:hAnsi="Frutiger-Italic" w:cs="Frutiger-Italic"/>
                <w:i/>
                <w:iCs/>
                <w:color w:val="000000"/>
              </w:rPr>
              <w:t xml:space="preserve"> </w:t>
            </w:r>
            <w:r w:rsidR="00BF0698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(</w:t>
            </w:r>
            <w:r w:rsidR="00BF0698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Arte e Immagine</w:t>
            </w:r>
            <w:r w:rsidR="00BF0698" w:rsidRPr="00F2323E">
              <w:rPr>
                <w:rFonts w:ascii="FrutigerLTStd-Italic" w:hAnsi="FrutigerLTStd-Italic" w:cs="FrutigerLTStd-Italic"/>
                <w:b/>
                <w:i/>
                <w:iCs/>
                <w:color w:val="000000"/>
              </w:rPr>
              <w:t>)</w:t>
            </w:r>
          </w:p>
        </w:tc>
      </w:tr>
      <w:tr w:rsidR="009D2F0A" w:rsidTr="00EE4F1A">
        <w:trPr>
          <w:trHeight w:val="570"/>
        </w:trPr>
        <w:tc>
          <w:tcPr>
            <w:tcW w:w="3759" w:type="dxa"/>
          </w:tcPr>
          <w:p w:rsidR="009D2F0A" w:rsidRPr="00BD35BA" w:rsidRDefault="009D2F0A" w:rsidP="00EE4F1A">
            <w:pPr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</w:pP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  <w:u w:val="single"/>
              </w:rPr>
              <w:t>Nucleo concettuale</w:t>
            </w: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  <w:t xml:space="preserve">: </w:t>
            </w:r>
          </w:p>
          <w:p w:rsidR="009D2F0A" w:rsidRDefault="009D2F0A" w:rsidP="00EE4F1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  <w:t>CITTADINANZA DIGITALE</w:t>
            </w:r>
          </w:p>
          <w:p w:rsidR="009D2F0A" w:rsidRDefault="009D2F0A" w:rsidP="00EE4F1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10</w:t>
            </w:r>
          </w:p>
          <w:p w:rsidR="009D2F0A" w:rsidRDefault="009D2F0A" w:rsidP="00FB2D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0F2C4B">
              <w:rPr>
                <w:rFonts w:ascii="Times New Roman" w:hAnsi="Times New Roman" w:cs="Times New Roman"/>
                <w:bCs/>
                <w:i/>
                <w:iCs/>
              </w:rPr>
              <w:t>Sviluppare la capacità di accedere alle informazioni, alle fonti, ai contenuti digitali, in modo critico, responsabile e consapevole.</w:t>
            </w:r>
          </w:p>
        </w:tc>
        <w:tc>
          <w:tcPr>
            <w:tcW w:w="3579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Utilizzare le tecnologie per elaborare semplici prodotti digitali.</w:t>
            </w: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Riconoscere semplici fonti di informazioni digitali.</w:t>
            </w:r>
          </w:p>
          <w:p w:rsidR="00B21D1B" w:rsidRDefault="00B21D1B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21D1B" w:rsidRDefault="00B21D1B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F0A" w:rsidRDefault="002C4FDC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Ricercare in rete semplici informazioni, distinguendo dati veri e falsi.</w:t>
            </w:r>
          </w:p>
          <w:p w:rsidR="009D2F0A" w:rsidRPr="00B66369" w:rsidRDefault="009D2F0A" w:rsidP="00EE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F0A" w:rsidRDefault="009D2F0A" w:rsidP="00EE4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A9B" w:rsidRDefault="00846A9B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1</w:t>
            </w:r>
            <w:r w:rsidR="00210EF0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G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 xml:space="preserve">Iniziare a usare i diversi dispositivi digitali (computer, </w:t>
            </w:r>
            <w:proofErr w:type="spellStart"/>
            <w:r>
              <w:rPr>
                <w:rFonts w:ascii="FrutigerLTStd-Light" w:hAnsi="FrutigerLTStd-Light" w:cs="FrutigerLTStd-Light"/>
                <w:color w:val="000000"/>
              </w:rPr>
              <w:t>tablet</w:t>
            </w:r>
            <w:proofErr w:type="spellEnd"/>
            <w:r>
              <w:rPr>
                <w:rFonts w:ascii="FrutigerLTStd-Light" w:hAnsi="FrutigerLTStd-Light" w:cs="FrutigerLTStd-Light"/>
                <w:color w:val="000000"/>
              </w:rPr>
              <w:t xml:space="preserve">, </w:t>
            </w:r>
            <w:proofErr w:type="spellStart"/>
            <w:r>
              <w:rPr>
                <w:rFonts w:ascii="FrutigerLTStd-Light" w:hAnsi="FrutigerLTStd-Light" w:cs="FrutigerLTStd-Light"/>
                <w:color w:val="000000"/>
              </w:rPr>
              <w:t>smartphone</w:t>
            </w:r>
            <w:proofErr w:type="spellEnd"/>
            <w:r>
              <w:rPr>
                <w:rFonts w:ascii="FrutigerLTStd-Light" w:hAnsi="FrutigerLTStd-Light" w:cs="FrutigerLTStd-Light"/>
                <w:color w:val="000000"/>
              </w:rPr>
              <w:t>, console per</w:t>
            </w:r>
            <w:r w:rsidR="00B21D1B">
              <w:rPr>
                <w:rFonts w:ascii="FrutigerLTStd-Light" w:hAnsi="FrutigerLTStd-Light" w:cs="FrutigerLTStd-Light"/>
                <w:color w:val="000000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videogiochi) distinguendone le funzioni anche in rapporto ai propri scopi.</w:t>
            </w:r>
          </w:p>
          <w:p w:rsidR="00210EF0" w:rsidRDefault="00210EF0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9D2F0A" w:rsidRPr="00846A9B" w:rsidRDefault="00846A9B" w:rsidP="00846A9B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2</w:t>
            </w:r>
            <w:r w:rsidR="00210EF0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G</w:t>
            </w: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Con l’aiuto dell’insegnante, iniziare a cercare informazioni in rete; iniziare a comprendere il significato di fonte attendibile.</w:t>
            </w: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9D2F0A" w:rsidRDefault="009D2F0A" w:rsidP="00EE4F1A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846A9B" w:rsidRPr="00B66369" w:rsidRDefault="00846A9B" w:rsidP="00846A9B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</w:rPr>
            </w:pPr>
          </w:p>
          <w:p w:rsidR="009D2F0A" w:rsidRPr="00B66369" w:rsidRDefault="009D2F0A" w:rsidP="00EE4F1A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</w:rPr>
            </w:pPr>
          </w:p>
        </w:tc>
        <w:tc>
          <w:tcPr>
            <w:tcW w:w="3660" w:type="dxa"/>
          </w:tcPr>
          <w:p w:rsidR="009D2F0A" w:rsidRPr="004020A3" w:rsidRDefault="009D2F0A" w:rsidP="00EE4F1A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</w:tc>
      </w:tr>
    </w:tbl>
    <w:p w:rsidR="00602A92" w:rsidRDefault="00602A92"/>
    <w:sectPr w:rsidR="00602A92" w:rsidSect="008F52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utiger-Blac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lac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-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17B"/>
    <w:multiLevelType w:val="hybridMultilevel"/>
    <w:tmpl w:val="88267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C70EC"/>
    <w:multiLevelType w:val="hybridMultilevel"/>
    <w:tmpl w:val="A148E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0A"/>
    <w:rsid w:val="000F2C4B"/>
    <w:rsid w:val="001259C6"/>
    <w:rsid w:val="001E260A"/>
    <w:rsid w:val="00210EF0"/>
    <w:rsid w:val="0029055D"/>
    <w:rsid w:val="002C4FDC"/>
    <w:rsid w:val="003557E6"/>
    <w:rsid w:val="003B0D26"/>
    <w:rsid w:val="003B64CC"/>
    <w:rsid w:val="003C3E8D"/>
    <w:rsid w:val="004134A9"/>
    <w:rsid w:val="0049565B"/>
    <w:rsid w:val="00500D9F"/>
    <w:rsid w:val="0052247B"/>
    <w:rsid w:val="005E3C94"/>
    <w:rsid w:val="00602A92"/>
    <w:rsid w:val="006A0E95"/>
    <w:rsid w:val="006A41B8"/>
    <w:rsid w:val="00753C61"/>
    <w:rsid w:val="007D1775"/>
    <w:rsid w:val="00812F1A"/>
    <w:rsid w:val="00846A9B"/>
    <w:rsid w:val="009021F0"/>
    <w:rsid w:val="00996B6F"/>
    <w:rsid w:val="009D2F0A"/>
    <w:rsid w:val="009E5EBF"/>
    <w:rsid w:val="00A80CC9"/>
    <w:rsid w:val="00AA7159"/>
    <w:rsid w:val="00AD023B"/>
    <w:rsid w:val="00B219F5"/>
    <w:rsid w:val="00B21D1B"/>
    <w:rsid w:val="00B41A3B"/>
    <w:rsid w:val="00BE49FB"/>
    <w:rsid w:val="00BF0698"/>
    <w:rsid w:val="00C40A8E"/>
    <w:rsid w:val="00C50842"/>
    <w:rsid w:val="00C52976"/>
    <w:rsid w:val="00CB4EBE"/>
    <w:rsid w:val="00CF1963"/>
    <w:rsid w:val="00D10F1C"/>
    <w:rsid w:val="00DC2678"/>
    <w:rsid w:val="00DE7129"/>
    <w:rsid w:val="00E84E9F"/>
    <w:rsid w:val="00EA70CB"/>
    <w:rsid w:val="00F05698"/>
    <w:rsid w:val="00F2323E"/>
    <w:rsid w:val="00F93023"/>
    <w:rsid w:val="00FB2D32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7F36"/>
  <w15:docId w15:val="{1F20EF08-FF86-C745-9E30-377F90C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2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Barbara Uttieri</cp:lastModifiedBy>
  <cp:revision>37</cp:revision>
  <cp:lastPrinted>2025-04-07T15:53:00Z</cp:lastPrinted>
  <dcterms:created xsi:type="dcterms:W3CDTF">2025-05-15T09:40:00Z</dcterms:created>
  <dcterms:modified xsi:type="dcterms:W3CDTF">2025-05-15T10:04:00Z</dcterms:modified>
</cp:coreProperties>
</file>